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7D" w:rsidRDefault="00E5247D" w:rsidP="00102613">
      <w:pPr>
        <w:pBdr>
          <w:top w:val="single" w:sz="4" w:space="1" w:color="auto"/>
          <w:left w:val="single" w:sz="4" w:space="4" w:color="auto"/>
          <w:bottom w:val="single" w:sz="4" w:space="1" w:color="auto"/>
          <w:right w:val="single" w:sz="4" w:space="4" w:color="auto"/>
        </w:pBdr>
        <w:jc w:val="center"/>
        <w:rPr>
          <w:rFonts w:ascii="Times New Roman" w:hAnsi="Times New Roman"/>
          <w:sz w:val="32"/>
          <w:szCs w:val="32"/>
        </w:rPr>
      </w:pPr>
      <w:r>
        <w:rPr>
          <w:rFonts w:ascii="Times New Roman" w:hAnsi="Times New Roman"/>
          <w:sz w:val="32"/>
          <w:szCs w:val="32"/>
        </w:rPr>
        <w:t>2017-2018 Martin Luther King, Jr. Academic Magnet High School</w:t>
      </w:r>
    </w:p>
    <w:p w:rsidR="00102613" w:rsidRPr="009255EA" w:rsidRDefault="00E8017E" w:rsidP="00102613">
      <w:pPr>
        <w:pBdr>
          <w:top w:val="single" w:sz="4" w:space="1" w:color="auto"/>
          <w:left w:val="single" w:sz="4" w:space="4" w:color="auto"/>
          <w:bottom w:val="single" w:sz="4" w:space="1" w:color="auto"/>
          <w:right w:val="single" w:sz="4" w:space="4" w:color="auto"/>
        </w:pBdr>
        <w:jc w:val="center"/>
        <w:rPr>
          <w:rFonts w:ascii="Times New Roman" w:hAnsi="Times New Roman"/>
          <w:b w:val="0"/>
          <w:sz w:val="32"/>
          <w:szCs w:val="32"/>
        </w:rPr>
      </w:pPr>
      <w:r>
        <w:rPr>
          <w:rFonts w:ascii="Times New Roman" w:hAnsi="Times New Roman"/>
          <w:sz w:val="32"/>
          <w:szCs w:val="32"/>
        </w:rPr>
        <w:t>S</w:t>
      </w:r>
      <w:r w:rsidR="00102613" w:rsidRPr="009255EA">
        <w:rPr>
          <w:rFonts w:ascii="Times New Roman" w:hAnsi="Times New Roman"/>
          <w:sz w:val="32"/>
          <w:szCs w:val="32"/>
        </w:rPr>
        <w:t>tudent Dress Code Policy</w:t>
      </w:r>
    </w:p>
    <w:p w:rsidR="00102613" w:rsidRPr="004C365B" w:rsidRDefault="00102613" w:rsidP="00102613">
      <w:pPr>
        <w:rPr>
          <w:rFonts w:ascii="Arial" w:hAnsi="Arial" w:cs="Arial"/>
          <w:b w:val="0"/>
        </w:rPr>
      </w:pPr>
    </w:p>
    <w:p w:rsidR="00102613" w:rsidRPr="009255EA" w:rsidRDefault="00102613" w:rsidP="00102613">
      <w:pPr>
        <w:rPr>
          <w:rFonts w:ascii="Times New Roman" w:hAnsi="Times New Roman"/>
          <w:b w:val="0"/>
          <w:sz w:val="22"/>
          <w:szCs w:val="22"/>
        </w:rPr>
      </w:pPr>
      <w:r w:rsidRPr="009255EA">
        <w:rPr>
          <w:rFonts w:ascii="Times New Roman" w:hAnsi="Times New Roman"/>
          <w:b w:val="0"/>
          <w:sz w:val="22"/>
          <w:szCs w:val="22"/>
        </w:rPr>
        <w:t>Metro Nashville Public Schools is committed to providing a safe and secure</w:t>
      </w:r>
      <w:r w:rsidR="00E5247D">
        <w:rPr>
          <w:rFonts w:ascii="Times New Roman" w:hAnsi="Times New Roman"/>
          <w:b w:val="0"/>
          <w:sz w:val="22"/>
          <w:szCs w:val="22"/>
        </w:rPr>
        <w:t xml:space="preserve"> learning environment. Martin Luther King, Jr. Academic Magnet High School (MLK)</w:t>
      </w:r>
      <w:bookmarkStart w:id="0" w:name="_GoBack"/>
      <w:bookmarkEnd w:id="0"/>
      <w:r w:rsidRPr="009255EA">
        <w:rPr>
          <w:rFonts w:ascii="Times New Roman" w:hAnsi="Times New Roman"/>
          <w:b w:val="0"/>
          <w:sz w:val="22"/>
          <w:szCs w:val="22"/>
        </w:rPr>
        <w:t xml:space="preserve"> students are expected to always dress appropriately showing respect for themselves and others. Inappropriate or disrespectful attire will not be allowed. This includes, but is not limited to, short shorts or skirts, sagging pants, torn garments, tight clothing, etc. Specifically:</w:t>
      </w:r>
    </w:p>
    <w:p w:rsidR="00102613" w:rsidRPr="009255EA" w:rsidRDefault="00102613" w:rsidP="00102613">
      <w:pPr>
        <w:numPr>
          <w:ilvl w:val="0"/>
          <w:numId w:val="1"/>
        </w:numPr>
        <w:rPr>
          <w:rFonts w:ascii="Times New Roman" w:hAnsi="Times New Roman"/>
          <w:b w:val="0"/>
          <w:sz w:val="22"/>
          <w:szCs w:val="22"/>
        </w:rPr>
      </w:pPr>
      <w:r w:rsidRPr="009255EA">
        <w:rPr>
          <w:rFonts w:ascii="Times New Roman" w:hAnsi="Times New Roman"/>
          <w:b w:val="0"/>
          <w:sz w:val="22"/>
          <w:szCs w:val="22"/>
        </w:rPr>
        <w:t>Shorts/skirts/dresses must be mid-thigh in length.</w:t>
      </w:r>
    </w:p>
    <w:p w:rsidR="00102613" w:rsidRPr="009255EA" w:rsidRDefault="00102613" w:rsidP="00102613">
      <w:pPr>
        <w:numPr>
          <w:ilvl w:val="0"/>
          <w:numId w:val="1"/>
        </w:numPr>
        <w:rPr>
          <w:rFonts w:ascii="Times New Roman" w:hAnsi="Times New Roman"/>
          <w:b w:val="0"/>
          <w:sz w:val="22"/>
          <w:szCs w:val="22"/>
        </w:rPr>
      </w:pPr>
      <w:r w:rsidRPr="009255EA">
        <w:rPr>
          <w:rFonts w:ascii="Times New Roman" w:hAnsi="Times New Roman"/>
          <w:b w:val="0"/>
          <w:sz w:val="22"/>
          <w:szCs w:val="22"/>
        </w:rPr>
        <w:t>Undershirts/tank tops/spaghetti straps are prohibited for males and females. If worn, they must be worn with another “cover up” shirt.  Shoulders, backs, chests, and midriffs must be covered.</w:t>
      </w:r>
    </w:p>
    <w:p w:rsidR="00102613" w:rsidRPr="009255EA" w:rsidRDefault="00102613" w:rsidP="00102613">
      <w:pPr>
        <w:numPr>
          <w:ilvl w:val="0"/>
          <w:numId w:val="1"/>
        </w:numPr>
        <w:rPr>
          <w:rFonts w:ascii="Times New Roman" w:hAnsi="Times New Roman"/>
          <w:b w:val="0"/>
          <w:sz w:val="22"/>
          <w:szCs w:val="22"/>
        </w:rPr>
      </w:pPr>
      <w:r w:rsidRPr="009255EA">
        <w:rPr>
          <w:rFonts w:ascii="Times New Roman" w:hAnsi="Times New Roman"/>
          <w:b w:val="0"/>
          <w:sz w:val="22"/>
          <w:szCs w:val="22"/>
        </w:rPr>
        <w:t>Appropriate footwear must be worn at all times. Slippers are not appropriate.</w:t>
      </w:r>
    </w:p>
    <w:p w:rsidR="00102613" w:rsidRPr="009255EA" w:rsidRDefault="00102613" w:rsidP="00102613">
      <w:pPr>
        <w:numPr>
          <w:ilvl w:val="0"/>
          <w:numId w:val="1"/>
        </w:numPr>
        <w:rPr>
          <w:rFonts w:ascii="Times New Roman" w:hAnsi="Times New Roman"/>
          <w:b w:val="0"/>
          <w:sz w:val="22"/>
          <w:szCs w:val="22"/>
        </w:rPr>
      </w:pPr>
      <w:r w:rsidRPr="009255EA">
        <w:rPr>
          <w:rFonts w:ascii="Times New Roman" w:hAnsi="Times New Roman"/>
          <w:b w:val="0"/>
          <w:sz w:val="22"/>
          <w:szCs w:val="22"/>
        </w:rPr>
        <w:t xml:space="preserve">Hats and other head coverings (including hoodies) are prohibited. </w:t>
      </w:r>
    </w:p>
    <w:p w:rsidR="00102613" w:rsidRPr="009255EA" w:rsidRDefault="00102613" w:rsidP="00102613">
      <w:pPr>
        <w:numPr>
          <w:ilvl w:val="1"/>
          <w:numId w:val="1"/>
        </w:numPr>
        <w:rPr>
          <w:rFonts w:ascii="Times New Roman" w:hAnsi="Times New Roman"/>
          <w:i/>
          <w:sz w:val="22"/>
          <w:szCs w:val="22"/>
        </w:rPr>
      </w:pPr>
      <w:r w:rsidRPr="009255EA">
        <w:rPr>
          <w:rFonts w:ascii="Times New Roman" w:hAnsi="Times New Roman"/>
          <w:i/>
          <w:sz w:val="22"/>
          <w:szCs w:val="22"/>
        </w:rPr>
        <w:t>Special Provisions</w:t>
      </w:r>
    </w:p>
    <w:p w:rsidR="00102613" w:rsidRPr="009255EA" w:rsidRDefault="00102613" w:rsidP="00102613">
      <w:pPr>
        <w:numPr>
          <w:ilvl w:val="2"/>
          <w:numId w:val="1"/>
        </w:numPr>
        <w:rPr>
          <w:rFonts w:ascii="Times New Roman" w:hAnsi="Times New Roman"/>
          <w:b w:val="0"/>
          <w:sz w:val="22"/>
          <w:szCs w:val="22"/>
        </w:rPr>
      </w:pPr>
      <w:r w:rsidRPr="009255EA">
        <w:rPr>
          <w:rFonts w:ascii="Times New Roman" w:hAnsi="Times New Roman"/>
          <w:b w:val="0"/>
          <w:sz w:val="22"/>
          <w:szCs w:val="22"/>
        </w:rPr>
        <w:t>Approved head coverings worn as part of a student’s bona fide religious practices or beliefs shall not be prohibit</w:t>
      </w:r>
      <w:r w:rsidR="00E5247D">
        <w:rPr>
          <w:rFonts w:ascii="Times New Roman" w:hAnsi="Times New Roman"/>
          <w:b w:val="0"/>
          <w:sz w:val="22"/>
          <w:szCs w:val="22"/>
        </w:rPr>
        <w:t>ed under this policy. MLK</w:t>
      </w:r>
      <w:r w:rsidRPr="009255EA">
        <w:rPr>
          <w:rFonts w:ascii="Times New Roman" w:hAnsi="Times New Roman"/>
          <w:b w:val="0"/>
          <w:sz w:val="22"/>
          <w:szCs w:val="22"/>
        </w:rPr>
        <w:t xml:space="preserve"> will provide reasonable accommodation to students whose bona fide religious belief, medical condition, or disability requires special clothing.</w:t>
      </w:r>
    </w:p>
    <w:p w:rsidR="00102613" w:rsidRPr="009255EA" w:rsidRDefault="00102613" w:rsidP="00102613">
      <w:pPr>
        <w:numPr>
          <w:ilvl w:val="0"/>
          <w:numId w:val="1"/>
        </w:numPr>
        <w:rPr>
          <w:rFonts w:ascii="Times New Roman" w:hAnsi="Times New Roman"/>
          <w:b w:val="0"/>
          <w:sz w:val="22"/>
          <w:szCs w:val="22"/>
        </w:rPr>
      </w:pPr>
      <w:r w:rsidRPr="009255EA">
        <w:rPr>
          <w:rFonts w:ascii="Times New Roman" w:hAnsi="Times New Roman"/>
          <w:b w:val="0"/>
          <w:sz w:val="22"/>
          <w:szCs w:val="22"/>
        </w:rPr>
        <w:t>Writing or images of substances that are illegal for teens (i.e. drugs, alcohol, or tobacco products) or are otherwise offensive, lewd, ind</w:t>
      </w:r>
      <w:r>
        <w:rPr>
          <w:rFonts w:ascii="Times New Roman" w:hAnsi="Times New Roman"/>
          <w:b w:val="0"/>
          <w:sz w:val="22"/>
          <w:szCs w:val="22"/>
        </w:rPr>
        <w:t>ecent, vulgar, obscene, profane or</w:t>
      </w:r>
      <w:r w:rsidRPr="009255EA">
        <w:rPr>
          <w:rFonts w:ascii="Times New Roman" w:hAnsi="Times New Roman"/>
          <w:b w:val="0"/>
          <w:sz w:val="22"/>
          <w:szCs w:val="22"/>
        </w:rPr>
        <w:t xml:space="preserve"> gang-related</w:t>
      </w:r>
      <w:r>
        <w:rPr>
          <w:rFonts w:ascii="Times New Roman" w:hAnsi="Times New Roman"/>
          <w:b w:val="0"/>
          <w:sz w:val="22"/>
          <w:szCs w:val="22"/>
        </w:rPr>
        <w:t>,</w:t>
      </w:r>
      <w:r w:rsidRPr="009255EA">
        <w:rPr>
          <w:rFonts w:ascii="Times New Roman" w:hAnsi="Times New Roman"/>
          <w:b w:val="0"/>
          <w:sz w:val="22"/>
          <w:szCs w:val="22"/>
        </w:rPr>
        <w:t xml:space="preserve"> or constitute racial or ethnic slurs</w:t>
      </w:r>
      <w:r>
        <w:rPr>
          <w:rFonts w:ascii="Times New Roman" w:hAnsi="Times New Roman"/>
          <w:b w:val="0"/>
          <w:sz w:val="22"/>
          <w:szCs w:val="22"/>
        </w:rPr>
        <w:t>,</w:t>
      </w:r>
      <w:r w:rsidRPr="009255EA">
        <w:rPr>
          <w:rFonts w:ascii="Times New Roman" w:hAnsi="Times New Roman"/>
          <w:b w:val="0"/>
          <w:sz w:val="22"/>
          <w:szCs w:val="22"/>
        </w:rPr>
        <w:t xml:space="preserve"> may not be worn. </w:t>
      </w:r>
    </w:p>
    <w:p w:rsidR="00102613" w:rsidRPr="009255EA" w:rsidRDefault="00102613" w:rsidP="00102613">
      <w:pPr>
        <w:numPr>
          <w:ilvl w:val="0"/>
          <w:numId w:val="1"/>
        </w:numPr>
        <w:rPr>
          <w:rFonts w:ascii="Times New Roman" w:hAnsi="Times New Roman"/>
          <w:b w:val="0"/>
          <w:sz w:val="22"/>
          <w:szCs w:val="22"/>
        </w:rPr>
      </w:pPr>
      <w:r w:rsidRPr="009255EA">
        <w:rPr>
          <w:rFonts w:ascii="Times New Roman" w:hAnsi="Times New Roman"/>
          <w:b w:val="0"/>
          <w:sz w:val="22"/>
          <w:szCs w:val="22"/>
        </w:rPr>
        <w:t>Tattoos that display drugs, alcohol</w:t>
      </w:r>
      <w:r>
        <w:rPr>
          <w:rFonts w:ascii="Times New Roman" w:hAnsi="Times New Roman"/>
          <w:b w:val="0"/>
          <w:sz w:val="22"/>
          <w:szCs w:val="22"/>
        </w:rPr>
        <w:t>,</w:t>
      </w:r>
      <w:r w:rsidRPr="009255EA">
        <w:rPr>
          <w:rFonts w:ascii="Times New Roman" w:hAnsi="Times New Roman"/>
          <w:b w:val="0"/>
          <w:sz w:val="22"/>
          <w:szCs w:val="22"/>
        </w:rPr>
        <w:t xml:space="preserve"> or tobacco products, or gang or sex-related words or images must not be seen at any time. </w:t>
      </w:r>
    </w:p>
    <w:p w:rsidR="00102613" w:rsidRPr="009255EA" w:rsidRDefault="00102613" w:rsidP="00102613">
      <w:pPr>
        <w:numPr>
          <w:ilvl w:val="0"/>
          <w:numId w:val="1"/>
        </w:numPr>
        <w:rPr>
          <w:rFonts w:ascii="Times New Roman" w:hAnsi="Times New Roman"/>
          <w:b w:val="0"/>
          <w:sz w:val="22"/>
          <w:szCs w:val="22"/>
        </w:rPr>
      </w:pPr>
      <w:r w:rsidRPr="009255EA">
        <w:rPr>
          <w:rFonts w:ascii="Times New Roman" w:hAnsi="Times New Roman"/>
          <w:b w:val="0"/>
          <w:sz w:val="22"/>
          <w:szCs w:val="22"/>
        </w:rPr>
        <w:t xml:space="preserve">Chains and spiked accessories are not permissible. </w:t>
      </w:r>
    </w:p>
    <w:p w:rsidR="00102613" w:rsidRPr="004C365B" w:rsidRDefault="00102613" w:rsidP="00102613">
      <w:pPr>
        <w:ind w:left="360"/>
        <w:rPr>
          <w:rFonts w:ascii="Arial" w:hAnsi="Arial" w:cs="Arial"/>
          <w:b w:val="0"/>
        </w:rPr>
      </w:pPr>
    </w:p>
    <w:p w:rsidR="00102613" w:rsidRPr="009255EA" w:rsidRDefault="00E5247D" w:rsidP="00102613">
      <w:pPr>
        <w:ind w:left="360"/>
        <w:rPr>
          <w:rFonts w:ascii="Times New Roman" w:hAnsi="Times New Roman"/>
          <w:sz w:val="22"/>
          <w:szCs w:val="22"/>
        </w:rPr>
      </w:pPr>
      <w:r>
        <w:rPr>
          <w:rFonts w:ascii="Times New Roman" w:hAnsi="Times New Roman"/>
          <w:sz w:val="22"/>
          <w:szCs w:val="22"/>
        </w:rPr>
        <w:t>MLK</w:t>
      </w:r>
      <w:r w:rsidR="00102613" w:rsidRPr="009255EA">
        <w:rPr>
          <w:rFonts w:ascii="Times New Roman" w:hAnsi="Times New Roman"/>
          <w:sz w:val="22"/>
          <w:szCs w:val="22"/>
        </w:rPr>
        <w:t xml:space="preserve"> reserves the right to modify this policy as necessary and reserves the right to determine what might be disruptive and unsafe.</w:t>
      </w:r>
    </w:p>
    <w:p w:rsidR="000D70B4" w:rsidRDefault="00E5247D"/>
    <w:sectPr w:rsidR="000D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a XBd B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4509"/>
    <w:multiLevelType w:val="hybridMultilevel"/>
    <w:tmpl w:val="89EE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13"/>
    <w:rsid w:val="00102613"/>
    <w:rsid w:val="001E2981"/>
    <w:rsid w:val="00646190"/>
    <w:rsid w:val="00E5247D"/>
    <w:rsid w:val="00E8017E"/>
    <w:rsid w:val="00FC51D7"/>
    <w:rsid w:val="00FE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6F03B-8674-4D35-B0D6-767192CF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13"/>
    <w:pPr>
      <w:spacing w:after="0" w:line="240" w:lineRule="auto"/>
    </w:pPr>
    <w:rPr>
      <w:rFonts w:ascii="Americana XBd BT" w:eastAsia="Times New Roman" w:hAnsi="Americana XBd BT" w:cs="Times New Roman"/>
      <w:b/>
      <w:kern w:val="3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Bonelli, Lisa F</dc:creator>
  <cp:lastModifiedBy>McShepard-Ray, Angela L</cp:lastModifiedBy>
  <cp:revision>2</cp:revision>
  <dcterms:created xsi:type="dcterms:W3CDTF">2017-06-30T02:46:00Z</dcterms:created>
  <dcterms:modified xsi:type="dcterms:W3CDTF">2017-06-30T02:46:00Z</dcterms:modified>
</cp:coreProperties>
</file>